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D5E" w:rsidRPr="00573D5E" w:rsidRDefault="00573D5E" w:rsidP="00573D5E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</w:pPr>
      <w:r w:rsidRPr="00573D5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br/>
        <w:t>«Буклет "</w:t>
      </w:r>
      <w:proofErr w:type="gramStart"/>
      <w:r w:rsidRPr="00573D5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>Сообщи</w:t>
      </w:r>
      <w:proofErr w:type="gramEnd"/>
      <w:r w:rsidRPr="00573D5E">
        <w:rPr>
          <w:rFonts w:ascii="Times New Roman" w:eastAsia="Times New Roman" w:hAnsi="Times New Roman" w:cs="Times New Roman"/>
          <w:b/>
          <w:color w:val="FF0000"/>
          <w:sz w:val="52"/>
          <w:szCs w:val="52"/>
          <w:lang w:eastAsia="ru-RU"/>
        </w:rPr>
        <w:t xml:space="preserve"> где торгуют смертью"»</w:t>
      </w:r>
    </w:p>
    <w:tbl>
      <w:tblPr>
        <w:tblW w:w="15451" w:type="dxa"/>
        <w:tblInd w:w="-56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52"/>
        <w:gridCol w:w="7399"/>
      </w:tblGrid>
      <w:tr w:rsidR="00573D5E" w:rsidRPr="00573D5E" w:rsidTr="00587CD8">
        <w:tc>
          <w:tcPr>
            <w:tcW w:w="8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Статья 228. Незаконные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 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Незаконные приобретение, хранение, перевозка, изготовление, переработка без цели сбыта наркотических средств, психотропных веществ или их аналогов в значительном размере, а также незаконные приобретение, хранение, перевозка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вещества, в значительном размере –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наказываются штрафом в размере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 40 000 рублей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или в размере заработной платы или иного дохода осужденного за период до трех месяцев, либо обязательными работами на срок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 480 часов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либо исправительными работами на срок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 2 лет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либо ограничением свободы на срок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 3 лет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, либо лишением свободы на тот же срок.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Те же деяния, совершенные в особо крупном размере, –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наказываются лишением свободы на срок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 10 до 15 лет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штрафом в размере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 500 000 рублей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или в размере заработной платы или иного дохода осужденного за период до трех лет либо без такового и с ограничением свободы на срок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 1,5 лет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либо без такового.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 УГОЛОВНОГО КОДЕКСА РОССИЙСКОЙ ФЕДЕРАЦИИ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u w:val="single"/>
                <w:lang w:eastAsia="ru-RU"/>
              </w:rPr>
              <w:t>Статья 228.1. Незаконные производство, сбыт или пересылка наркотических средств, психотропных веществ или их аналогов, 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 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наркотические средства или психотропные вещества, –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наказываются лишением свободы на срок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 4 до 8 лет 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 ограничением свободы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на срок до 1 года 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либо без такового.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 Сбыт наркотических средств, психотропных веществ или их аналогов, совершенный: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а) в следственном изоляторе, исправительном учреждении, административном здании, сооружении административного назначения, образовательной организации, на объектах спорта, железнодорожного, воздушного, морского, внутреннего водного транспорта или метрополитена, в общественном транспорте либо помещениях, используемых для развлечений или досуга;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б) с использованием средств массовой информации либо электронных или информационно-телекоммуникационных сетей (включая сеть "Интернет"), –</w:t>
            </w:r>
          </w:p>
          <w:p w:rsidR="00573D5E" w:rsidRPr="00573D5E" w:rsidRDefault="00573D5E" w:rsidP="00573D5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наказывается лишением свободы на срок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 5 до 12 лет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со штрафом в размере </w:t>
            </w:r>
            <w:r w:rsidRPr="00573D5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 500 000 рублей</w:t>
            </w:r>
            <w:r w:rsidRPr="00573D5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 или в размере заработной платы или иного дохода осужденного за период до 3-х лет либо без такового и с ограничением свободы на</w:t>
            </w:r>
          </w:p>
        </w:tc>
      </w:tr>
    </w:tbl>
    <w:p w:rsidR="008B3515" w:rsidRDefault="00587CD8">
      <w:bookmarkStart w:id="0" w:name="_GoBack"/>
      <w:bookmarkEnd w:id="0"/>
    </w:p>
    <w:sectPr w:rsidR="008B3515" w:rsidSect="002075FC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D5E"/>
    <w:rsid w:val="002075FC"/>
    <w:rsid w:val="004F091B"/>
    <w:rsid w:val="00573D5E"/>
    <w:rsid w:val="00587CD8"/>
    <w:rsid w:val="005A347B"/>
    <w:rsid w:val="00964B55"/>
    <w:rsid w:val="00A814A5"/>
    <w:rsid w:val="00AA0B86"/>
    <w:rsid w:val="00BD20C0"/>
    <w:rsid w:val="00D8516C"/>
    <w:rsid w:val="00EB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02E30D-041A-4BB3-B8C6-F24BF06ED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347B"/>
  </w:style>
  <w:style w:type="paragraph" w:styleId="3">
    <w:name w:val="heading 3"/>
    <w:basedOn w:val="a"/>
    <w:link w:val="30"/>
    <w:uiPriority w:val="9"/>
    <w:qFormat/>
    <w:rsid w:val="00573D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3D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73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326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Company>Microsoft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admin</cp:lastModifiedBy>
  <cp:revision>5</cp:revision>
  <dcterms:created xsi:type="dcterms:W3CDTF">2020-10-29T07:18:00Z</dcterms:created>
  <dcterms:modified xsi:type="dcterms:W3CDTF">2025-04-03T11:51:00Z</dcterms:modified>
</cp:coreProperties>
</file>